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106796">
        <w:rPr>
          <w:sz w:val="22"/>
          <w:szCs w:val="22"/>
        </w:rPr>
        <w:t xml:space="preserve">Contract Compliance Specialist </w:t>
      </w:r>
    </w:p>
    <w:p w:rsidR="00E7504F" w:rsidRDefault="00106796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Contract Compliance Specialist </w:t>
      </w:r>
      <w:r w:rsidR="00E7504F">
        <w:rPr>
          <w:sz w:val="22"/>
          <w:szCs w:val="22"/>
        </w:rPr>
        <w:t xml:space="preserve">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bookmarkStart w:id="1" w:name="_GoBack"/>
      <w:bookmarkEnd w:id="1"/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3216910</wp:posOffset>
                </wp:positionH>
                <wp:positionV relativeFrom="paragraph">
                  <wp:posOffset>169545</wp:posOffset>
                </wp:positionV>
                <wp:extent cx="31546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5868C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3pt,13.35pt" to="50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PLzwEAAAMEAAAOAAAAZHJzL2Uyb0RvYy54bWysU8GO0zAQvSPxD5bvNMkWVq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106796">
        <w:rPr>
          <w:sz w:val="22"/>
          <w:szCs w:val="22"/>
        </w:rPr>
        <w:t>Contract Compliance Specialist</w:t>
      </w:r>
      <w:r w:rsidR="00B07C05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CC5B4F" w:rsidRDefault="007A6D57" w:rsidP="00CC5B4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106796">
        <w:rPr>
          <w:sz w:val="22"/>
          <w:szCs w:val="22"/>
        </w:rPr>
        <w:t>Contract Compliance Specialist</w:t>
      </w:r>
      <w:r w:rsidR="005D5ED3">
        <w:rPr>
          <w:sz w:val="22"/>
          <w:szCs w:val="22"/>
        </w:rPr>
        <w:t xml:space="preserve"> (</w:t>
      </w:r>
      <w:r w:rsidR="00106796">
        <w:rPr>
          <w:sz w:val="22"/>
          <w:szCs w:val="22"/>
        </w:rPr>
        <w:t>CCS</w:t>
      </w:r>
      <w:r w:rsidR="005D5ED3">
        <w:rPr>
          <w:sz w:val="22"/>
          <w:szCs w:val="22"/>
        </w:rPr>
        <w:t>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106796">
        <w:rPr>
          <w:sz w:val="22"/>
          <w:szCs w:val="22"/>
        </w:rPr>
        <w:t xml:space="preserve"> </w:t>
      </w:r>
      <w:r w:rsidR="009F53F0">
        <w:rPr>
          <w:sz w:val="22"/>
          <w:szCs w:val="22"/>
        </w:rPr>
        <w:t>Your insight is appreciated.</w:t>
      </w:r>
    </w:p>
    <w:p w:rsidR="00680853" w:rsidRDefault="008B36BB" w:rsidP="00CC5B4F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E177A" wp14:editId="66F775AA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>N</w:t>
      </w:r>
      <w:r w:rsidR="00680853" w:rsidRPr="00106796">
        <w:rPr>
          <w:sz w:val="22"/>
          <w:szCs w:val="22"/>
        </w:rPr>
        <w:t>a</w:t>
      </w:r>
      <w:r w:rsidR="00680853">
        <w:rPr>
          <w:sz w:val="22"/>
          <w:szCs w:val="22"/>
        </w:rPr>
        <w:t xml:space="preserve">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CA6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5B677E">
        <w:rPr>
          <w:sz w:val="22"/>
          <w:szCs w:val="22"/>
        </w:rPr>
        <w:t xml:space="preserve"> within budget?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4856480</wp:posOffset>
                </wp:positionH>
                <wp:positionV relativeFrom="paragraph">
                  <wp:posOffset>169545</wp:posOffset>
                </wp:positionV>
                <wp:extent cx="15544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EE9E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pt,13.35pt" to="504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61zwEAAAMEAAAOAAAAZHJzL2Uyb0RvYy54bWysU01vGyEQvVfqf0Dc611HiR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CC5B4F">
        <w:rPr>
          <w:sz w:val="22"/>
          <w:szCs w:val="22"/>
        </w:rPr>
        <w:t>CCS</w:t>
      </w:r>
      <w:r>
        <w:rPr>
          <w:sz w:val="22"/>
          <w:szCs w:val="22"/>
        </w:rPr>
        <w:t xml:space="preserve">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CC5B4F">
        <w:rPr>
          <w:sz w:val="22"/>
          <w:szCs w:val="22"/>
        </w:rPr>
        <w:t>CCS</w:t>
      </w:r>
      <w:r>
        <w:rPr>
          <w:sz w:val="22"/>
          <w:szCs w:val="22"/>
        </w:rPr>
        <w:t xml:space="preserve">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4B1A37">
        <w:rPr>
          <w:sz w:val="22"/>
          <w:szCs w:val="22"/>
        </w:rPr>
        <w:t>Work</w:t>
      </w:r>
      <w:r>
        <w:rPr>
          <w:sz w:val="22"/>
          <w:szCs w:val="22"/>
        </w:rPr>
        <w:t>:</w:t>
      </w:r>
      <w:r w:rsidR="004B1A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E54115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CC5B4F">
        <w:rPr>
          <w:sz w:val="22"/>
          <w:szCs w:val="22"/>
        </w:rPr>
        <w:t>CCS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CC5B4F">
        <w:rPr>
          <w:sz w:val="22"/>
          <w:szCs w:val="22"/>
        </w:rPr>
        <w:t>CCS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CC5B4F">
        <w:rPr>
          <w:sz w:val="22"/>
          <w:szCs w:val="22"/>
        </w:rPr>
        <w:t>CCS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3C4BF6">
        <w:rPr>
          <w:sz w:val="22"/>
          <w:szCs w:val="22"/>
        </w:rPr>
      </w:r>
      <w:r w:rsidR="003C4BF6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106796">
                            <w:rPr>
                              <w:sz w:val="16"/>
                              <w:szCs w:val="16"/>
                            </w:rPr>
                            <w:t>CC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106796">
                      <w:rPr>
                        <w:sz w:val="16"/>
                        <w:szCs w:val="16"/>
                      </w:rPr>
                      <w:t>CC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F373B4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106796">
                            <w:rPr>
                              <w:sz w:val="16"/>
                              <w:szCs w:val="16"/>
                            </w:rPr>
                            <w:t>CC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F373B4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106796">
                      <w:rPr>
                        <w:sz w:val="16"/>
                        <w:szCs w:val="16"/>
                      </w:rPr>
                      <w:t>CC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iIG0YKlKIjdsGd/2Uf0NuIjcLx7CK1K+BH3by6xOLj3sMd+6XsxwhLyHVppL3Ddh8n8TSckQpJZUOkpybyzw==" w:salt="Zu6xptJhQJjcx4TX0DVcPg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06796"/>
    <w:rsid w:val="00154615"/>
    <w:rsid w:val="0015519B"/>
    <w:rsid w:val="001827CD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3C4BF6"/>
    <w:rsid w:val="00420950"/>
    <w:rsid w:val="00457B71"/>
    <w:rsid w:val="0048221C"/>
    <w:rsid w:val="004B1A37"/>
    <w:rsid w:val="004C68ED"/>
    <w:rsid w:val="00534346"/>
    <w:rsid w:val="005672D2"/>
    <w:rsid w:val="005740A4"/>
    <w:rsid w:val="005B0EA7"/>
    <w:rsid w:val="005B677E"/>
    <w:rsid w:val="005B6AAD"/>
    <w:rsid w:val="005D5ED3"/>
    <w:rsid w:val="00624E56"/>
    <w:rsid w:val="00672697"/>
    <w:rsid w:val="00680853"/>
    <w:rsid w:val="006A6497"/>
    <w:rsid w:val="006B54C6"/>
    <w:rsid w:val="006C309C"/>
    <w:rsid w:val="006E5703"/>
    <w:rsid w:val="007A6D57"/>
    <w:rsid w:val="007E5283"/>
    <w:rsid w:val="0089305A"/>
    <w:rsid w:val="008B36BB"/>
    <w:rsid w:val="008C5413"/>
    <w:rsid w:val="008E6217"/>
    <w:rsid w:val="009401EE"/>
    <w:rsid w:val="009B1902"/>
    <w:rsid w:val="009B34EE"/>
    <w:rsid w:val="009F53F0"/>
    <w:rsid w:val="00A70063"/>
    <w:rsid w:val="00A80D72"/>
    <w:rsid w:val="00AE542D"/>
    <w:rsid w:val="00AF2508"/>
    <w:rsid w:val="00B07C05"/>
    <w:rsid w:val="00B350BB"/>
    <w:rsid w:val="00BB027D"/>
    <w:rsid w:val="00C00559"/>
    <w:rsid w:val="00C125A5"/>
    <w:rsid w:val="00C16795"/>
    <w:rsid w:val="00C25D31"/>
    <w:rsid w:val="00C64575"/>
    <w:rsid w:val="00C86AF5"/>
    <w:rsid w:val="00C91707"/>
    <w:rsid w:val="00CC5B4F"/>
    <w:rsid w:val="00CE4DF2"/>
    <w:rsid w:val="00D02F84"/>
    <w:rsid w:val="00D147BA"/>
    <w:rsid w:val="00D66269"/>
    <w:rsid w:val="00D66399"/>
    <w:rsid w:val="00DA3206"/>
    <w:rsid w:val="00E058A6"/>
    <w:rsid w:val="00E063BB"/>
    <w:rsid w:val="00E54115"/>
    <w:rsid w:val="00E63B64"/>
    <w:rsid w:val="00E7504F"/>
    <w:rsid w:val="00E92DCD"/>
    <w:rsid w:val="00EA177C"/>
    <w:rsid w:val="00ED1B82"/>
    <w:rsid w:val="00EF2182"/>
    <w:rsid w:val="00EF2BED"/>
    <w:rsid w:val="00EF5A6A"/>
    <w:rsid w:val="00F373B4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CD5C-6C84-4061-8818-66C6515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6</cp:revision>
  <cp:lastPrinted>2016-08-15T20:27:00Z</cp:lastPrinted>
  <dcterms:created xsi:type="dcterms:W3CDTF">2016-08-15T19:23:00Z</dcterms:created>
  <dcterms:modified xsi:type="dcterms:W3CDTF">2016-08-18T16:59:00Z</dcterms:modified>
</cp:coreProperties>
</file>